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BE" w:rsidRPr="00A44DAF" w:rsidRDefault="00044FBE" w:rsidP="00F071E6">
      <w:pPr>
        <w:tabs>
          <w:tab w:val="left" w:pos="4678"/>
          <w:tab w:val="left" w:pos="4820"/>
        </w:tabs>
        <w:spacing w:after="0" w:line="240" w:lineRule="auto"/>
        <w:jc w:val="center"/>
        <w:rPr>
          <w:b/>
        </w:rPr>
      </w:pPr>
      <w:bookmarkStart w:id="0" w:name="_GoBack"/>
      <w:bookmarkEnd w:id="0"/>
      <w:r w:rsidRPr="00A44DAF">
        <w:rPr>
          <w:b/>
        </w:rPr>
        <w:t>Пояснительная записка</w:t>
      </w:r>
    </w:p>
    <w:p w:rsidR="00F071E6" w:rsidRPr="00F071E6" w:rsidRDefault="00044FBE" w:rsidP="00F071E6">
      <w:pPr>
        <w:pStyle w:val="2"/>
        <w:spacing w:before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A44DAF">
        <w:rPr>
          <w:rFonts w:ascii="Times New Roman" w:hAnsi="Times New Roman" w:cs="Times New Roman"/>
          <w:color w:val="auto"/>
          <w:sz w:val="28"/>
          <w:szCs w:val="28"/>
        </w:rPr>
        <w:t>к проекту постановления Президиума Государственного Совета Удмуртской Республики</w:t>
      </w:r>
      <w:r w:rsidR="00D54636" w:rsidRPr="00A44D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71E6" w:rsidRPr="00F071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071E6" w:rsidRPr="00F071E6">
        <w:rPr>
          <w:rFonts w:ascii="Times New Roman" w:hAnsi="Times New Roman"/>
          <w:bCs w:val="0"/>
          <w:color w:val="auto"/>
          <w:sz w:val="28"/>
          <w:szCs w:val="28"/>
        </w:rPr>
        <w:t>О проекте федерального закона</w:t>
      </w:r>
    </w:p>
    <w:p w:rsidR="00F071E6" w:rsidRDefault="00F071E6" w:rsidP="00F071E6">
      <w:pPr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  <w:spacing w:val="-3"/>
        </w:rPr>
        <w:t xml:space="preserve">«О внесении изменений </w:t>
      </w:r>
      <w:r>
        <w:rPr>
          <w:b/>
        </w:rPr>
        <w:t xml:space="preserve">в статьи 6.10 и 6.23 </w:t>
      </w:r>
      <w:r>
        <w:rPr>
          <w:b/>
          <w:bCs/>
        </w:rPr>
        <w:t>Кодекса</w:t>
      </w:r>
    </w:p>
    <w:p w:rsidR="00394A36" w:rsidRPr="00A44DAF" w:rsidRDefault="00F071E6" w:rsidP="00F071E6">
      <w:pPr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 Российской Федерации об административных правонарушениях</w:t>
      </w:r>
      <w:r>
        <w:rPr>
          <w:bCs/>
        </w:rPr>
        <w:t>»</w:t>
      </w:r>
    </w:p>
    <w:p w:rsidR="005A7548" w:rsidRDefault="005A7548" w:rsidP="001325C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F3F" w:rsidRPr="001325C0" w:rsidRDefault="00BC0F3F" w:rsidP="001325C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4DAF" w:rsidRDefault="00A44DAF" w:rsidP="00A44DAF">
      <w:pPr>
        <w:spacing w:after="0" w:line="240" w:lineRule="auto"/>
        <w:ind w:firstLine="709"/>
        <w:jc w:val="both"/>
        <w:rPr>
          <w:bCs/>
        </w:rPr>
      </w:pPr>
      <w:r>
        <w:t xml:space="preserve">Государственным Советом Удмуртской Республики 29 октября 2019 года было принято постановление № 516-VI «О внесении в порядке законодательной инициативы в Государственную Думу Федерального Собрания Российской Федерации проекта федерального закона </w:t>
      </w:r>
      <w:r>
        <w:rPr>
          <w:bCs/>
          <w:spacing w:val="-3"/>
        </w:rPr>
        <w:t xml:space="preserve">«О внесении изменений </w:t>
      </w:r>
      <w:r>
        <w:t xml:space="preserve">в статьи 6.10 и 6.23 </w:t>
      </w:r>
      <w:r>
        <w:rPr>
          <w:bCs/>
        </w:rPr>
        <w:t>Кодекса Российской Федерации об административных правонарушениях». На проект федерального закона получен отрицательный официальный отзыв Правительства Российской Федерации от 4 марта 2020 года № 1803п-П4.</w:t>
      </w:r>
    </w:p>
    <w:p w:rsidR="00A44DAF" w:rsidRDefault="00A44DAF" w:rsidP="00A44DAF">
      <w:pPr>
        <w:spacing w:after="0" w:line="240" w:lineRule="auto"/>
        <w:ind w:firstLine="709"/>
        <w:jc w:val="both"/>
      </w:pPr>
      <w:r>
        <w:rPr>
          <w:bCs/>
        </w:rPr>
        <w:t xml:space="preserve"> В </w:t>
      </w:r>
      <w:r>
        <w:t xml:space="preserve">соответствии с частью 11 статьи 78 Регламента Государственного Совета Удмуртской Республики предлагается </w:t>
      </w:r>
      <w:r w:rsidR="00E41DA1">
        <w:t xml:space="preserve">считать нецелесообразным и не направлять </w:t>
      </w:r>
      <w:r w:rsidR="005247C2">
        <w:t xml:space="preserve">проект федерального закона </w:t>
      </w:r>
      <w:r w:rsidR="005247C2">
        <w:rPr>
          <w:bCs/>
          <w:spacing w:val="-3"/>
        </w:rPr>
        <w:t xml:space="preserve">«О внесении изменений </w:t>
      </w:r>
      <w:r w:rsidR="005247C2">
        <w:t xml:space="preserve">в статьи 6.10 и 6.23 </w:t>
      </w:r>
      <w:r w:rsidR="005247C2">
        <w:rPr>
          <w:bCs/>
        </w:rPr>
        <w:t>Кодекса Российской Федерации об административных правонарушениях»</w:t>
      </w:r>
      <w:r w:rsidR="005247C2">
        <w:t xml:space="preserve"> для дальнейшего рассмотрения</w:t>
      </w:r>
      <w:r w:rsidR="00E41DA1">
        <w:t xml:space="preserve"> </w:t>
      </w:r>
      <w:r>
        <w:t>в Государственную Думу Федерального Собрания Рос</w:t>
      </w:r>
      <w:r w:rsidR="005247C2">
        <w:t>сийской Федерации.</w:t>
      </w:r>
    </w:p>
    <w:p w:rsidR="005247C2" w:rsidRDefault="005247C2" w:rsidP="00A44DAF">
      <w:pPr>
        <w:spacing w:after="0" w:line="240" w:lineRule="auto"/>
        <w:ind w:firstLine="709"/>
        <w:jc w:val="both"/>
      </w:pPr>
    </w:p>
    <w:p w:rsidR="005A7548" w:rsidRPr="001A3CA0" w:rsidRDefault="005A7548" w:rsidP="00B85DBB">
      <w:pPr>
        <w:spacing w:after="0" w:line="240" w:lineRule="auto"/>
        <w:ind w:firstLine="709"/>
        <w:jc w:val="both"/>
      </w:pPr>
    </w:p>
    <w:p w:rsidR="00DB73D1" w:rsidRPr="001A3CA0" w:rsidRDefault="007E1B46" w:rsidP="00F67B98">
      <w:pPr>
        <w:spacing w:after="0" w:line="240" w:lineRule="auto"/>
        <w:jc w:val="both"/>
      </w:pPr>
      <w:r w:rsidRPr="001A3CA0">
        <w:t>З</w:t>
      </w:r>
      <w:r w:rsidR="00DB73D1" w:rsidRPr="001A3CA0">
        <w:t xml:space="preserve">аместитель Председателя  </w:t>
      </w:r>
    </w:p>
    <w:p w:rsidR="00DB73D1" w:rsidRPr="001A3CA0" w:rsidRDefault="00DB73D1" w:rsidP="00F67B98">
      <w:pPr>
        <w:spacing w:after="0" w:line="240" w:lineRule="auto"/>
        <w:jc w:val="both"/>
      </w:pPr>
      <w:r w:rsidRPr="001A3CA0">
        <w:t xml:space="preserve">Государственного Совета  </w:t>
      </w:r>
    </w:p>
    <w:p w:rsidR="00DB73D1" w:rsidRPr="001A3CA0" w:rsidRDefault="00DB73D1" w:rsidP="00F67B98">
      <w:pPr>
        <w:spacing w:after="0" w:line="240" w:lineRule="auto"/>
        <w:jc w:val="both"/>
      </w:pPr>
      <w:r w:rsidRPr="001A3CA0">
        <w:t xml:space="preserve">Удмуртской Республики – </w:t>
      </w:r>
    </w:p>
    <w:p w:rsidR="00F344F6" w:rsidRPr="001A3CA0" w:rsidRDefault="00DB73D1" w:rsidP="00F67B98">
      <w:pPr>
        <w:spacing w:after="0" w:line="240" w:lineRule="auto"/>
        <w:jc w:val="both"/>
      </w:pPr>
      <w:r w:rsidRPr="001A3CA0">
        <w:t xml:space="preserve">председатель  постоянной комиссии                              </w:t>
      </w:r>
      <w:r w:rsidR="0091196F" w:rsidRPr="001A3CA0">
        <w:t xml:space="preserve">             </w:t>
      </w:r>
      <w:r w:rsidR="007E1B46" w:rsidRPr="001A3CA0">
        <w:t>Н.А.</w:t>
      </w:r>
      <w:r w:rsidR="005A7548">
        <w:t xml:space="preserve"> </w:t>
      </w:r>
      <w:r w:rsidR="007E1B46" w:rsidRPr="001A3CA0">
        <w:t>Михайлова</w:t>
      </w:r>
    </w:p>
    <w:sectPr w:rsidR="00F344F6" w:rsidRPr="001A3CA0" w:rsidSect="00F67B9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A3" w:rsidRDefault="007B2CA3" w:rsidP="00F67B98">
      <w:pPr>
        <w:spacing w:after="0" w:line="240" w:lineRule="auto"/>
      </w:pPr>
      <w:r>
        <w:separator/>
      </w:r>
    </w:p>
  </w:endnote>
  <w:endnote w:type="continuationSeparator" w:id="0">
    <w:p w:rsidR="007B2CA3" w:rsidRDefault="007B2CA3" w:rsidP="00F6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A3" w:rsidRDefault="007B2CA3" w:rsidP="00F67B98">
      <w:pPr>
        <w:spacing w:after="0" w:line="240" w:lineRule="auto"/>
      </w:pPr>
      <w:r>
        <w:separator/>
      </w:r>
    </w:p>
  </w:footnote>
  <w:footnote w:type="continuationSeparator" w:id="0">
    <w:p w:rsidR="007B2CA3" w:rsidRDefault="007B2CA3" w:rsidP="00F6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295312"/>
      <w:docPartObj>
        <w:docPartGallery w:val="Page Numbers (Top of Page)"/>
        <w:docPartUnique/>
      </w:docPartObj>
    </w:sdtPr>
    <w:sdtEndPr/>
    <w:sdtContent>
      <w:p w:rsidR="00F071E6" w:rsidRDefault="00F071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071E6" w:rsidRDefault="00F071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33AC"/>
    <w:multiLevelType w:val="hybridMultilevel"/>
    <w:tmpl w:val="A502EE8A"/>
    <w:lvl w:ilvl="0" w:tplc="AFF4B4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2E2AEF"/>
    <w:multiLevelType w:val="hybridMultilevel"/>
    <w:tmpl w:val="E88CEF54"/>
    <w:lvl w:ilvl="0" w:tplc="8CAE8D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44FBE"/>
    <w:rsid w:val="000C0521"/>
    <w:rsid w:val="001325C0"/>
    <w:rsid w:val="001A3CA0"/>
    <w:rsid w:val="00267E4B"/>
    <w:rsid w:val="00285AF8"/>
    <w:rsid w:val="00300142"/>
    <w:rsid w:val="00306530"/>
    <w:rsid w:val="00333FCB"/>
    <w:rsid w:val="00390D03"/>
    <w:rsid w:val="00394A36"/>
    <w:rsid w:val="003B3723"/>
    <w:rsid w:val="00416BEF"/>
    <w:rsid w:val="004C00EC"/>
    <w:rsid w:val="004D5112"/>
    <w:rsid w:val="004E01AF"/>
    <w:rsid w:val="004F1A20"/>
    <w:rsid w:val="005247C2"/>
    <w:rsid w:val="00581C89"/>
    <w:rsid w:val="005A13D3"/>
    <w:rsid w:val="005A7548"/>
    <w:rsid w:val="005B0052"/>
    <w:rsid w:val="006469F9"/>
    <w:rsid w:val="006D6F8D"/>
    <w:rsid w:val="007B2CA3"/>
    <w:rsid w:val="007E1B46"/>
    <w:rsid w:val="007E4C51"/>
    <w:rsid w:val="00877E8A"/>
    <w:rsid w:val="008A45BA"/>
    <w:rsid w:val="008C34FA"/>
    <w:rsid w:val="0091196F"/>
    <w:rsid w:val="00960496"/>
    <w:rsid w:val="009B6F58"/>
    <w:rsid w:val="00A44DAF"/>
    <w:rsid w:val="00A46307"/>
    <w:rsid w:val="00AD39DE"/>
    <w:rsid w:val="00B12979"/>
    <w:rsid w:val="00B84052"/>
    <w:rsid w:val="00B85DBB"/>
    <w:rsid w:val="00BC0F3F"/>
    <w:rsid w:val="00C156E4"/>
    <w:rsid w:val="00CA48EC"/>
    <w:rsid w:val="00CB580E"/>
    <w:rsid w:val="00D052EF"/>
    <w:rsid w:val="00D54636"/>
    <w:rsid w:val="00D67880"/>
    <w:rsid w:val="00DB73D1"/>
    <w:rsid w:val="00E41DA1"/>
    <w:rsid w:val="00E50ACB"/>
    <w:rsid w:val="00EF7B26"/>
    <w:rsid w:val="00F071E6"/>
    <w:rsid w:val="00F344F6"/>
    <w:rsid w:val="00F67B98"/>
    <w:rsid w:val="00F8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B0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5B0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306530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ody Text"/>
    <w:basedOn w:val="a"/>
    <w:link w:val="a4"/>
    <w:semiHidden/>
    <w:unhideWhenUsed/>
    <w:rsid w:val="00E50ACB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50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0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B0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6049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5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B0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5B0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306530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ody Text"/>
    <w:basedOn w:val="a"/>
    <w:link w:val="a4"/>
    <w:semiHidden/>
    <w:unhideWhenUsed/>
    <w:rsid w:val="00E50ACB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50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0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B0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6049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5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089F6-B3A3-463F-99B1-0FC12802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Савченко Евгения Валерьевна</cp:lastModifiedBy>
  <cp:revision>2</cp:revision>
  <cp:lastPrinted>2020-03-18T05:25:00Z</cp:lastPrinted>
  <dcterms:created xsi:type="dcterms:W3CDTF">2020-03-19T04:19:00Z</dcterms:created>
  <dcterms:modified xsi:type="dcterms:W3CDTF">2020-03-19T04:19:00Z</dcterms:modified>
</cp:coreProperties>
</file>